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tl w:val="0"/>
        </w:rPr>
        <w:t>amour fou</w:t>
      </w:r>
    </w:p>
    <w:p>
      <w:pPr>
        <w:pStyle w:val="Text"/>
        <w:bidi w:val="0"/>
      </w:pPr>
      <w:r>
        <w:rPr>
          <w:rtl w:val="0"/>
        </w:rPr>
        <w:t>Projektskizze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center"/>
      </w:pPr>
      <w:r>
        <w:rPr>
          <w:rtl w:val="0"/>
          <w:lang w:val="de-DE"/>
        </w:rPr>
        <w:t>Michael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senberg</w:t>
      </w:r>
    </w:p>
    <w:p>
      <w:pPr>
        <w:pStyle w:val="Text"/>
        <w:jc w:val="center"/>
      </w:pPr>
      <w:r>
        <w:rPr>
          <w:rtl w:val="0"/>
          <w:lang w:val="de-DE"/>
        </w:rPr>
        <w:t>„…</w:t>
      </w:r>
      <w:r>
        <w:rPr>
          <w:rtl w:val="0"/>
          <w:lang w:val="de-DE"/>
        </w:rPr>
        <w:t>ich sage nur, wie es mir entgegenk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mmt.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(J.W. Goethe, 1786)</w:t>
      </w:r>
    </w:p>
    <w:p>
      <w:pPr>
        <w:pStyle w:val="Text"/>
        <w:jc w:val="center"/>
      </w:pPr>
      <w:r>
        <w:rPr>
          <w:rtl w:val="0"/>
          <w:lang w:val="de-DE"/>
        </w:rPr>
        <w:t>from the vaults of JR*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Ich bin Yvonne Schweidtmann dankbar, dass sie mir mit </w:t>
      </w:r>
      <w:r>
        <w:rPr>
          <w:rtl w:val="0"/>
        </w:rPr>
        <w:t>„</w:t>
      </w:r>
      <w:r>
        <w:rPr>
          <w:rtl w:val="0"/>
        </w:rPr>
        <w:t>amor fou</w:t>
      </w:r>
      <w:r>
        <w:rPr>
          <w:rtl w:val="0"/>
        </w:rPr>
        <w:t xml:space="preserve">“ </w:t>
      </w:r>
      <w:r>
        <w:rPr>
          <w:rtl w:val="0"/>
        </w:rPr>
        <w:t>einen Rahmen</w:t>
      </w:r>
    </w:p>
    <w:p>
      <w:pPr>
        <w:pStyle w:val="Text"/>
        <w:bidi w:val="0"/>
      </w:pPr>
      <w:r>
        <w:rPr>
          <w:rtl w:val="0"/>
        </w:rPr>
        <w:t>und auch die Pistole auf die Brust gesetzt hat.</w:t>
      </w:r>
    </w:p>
    <w:p>
      <w:pPr>
        <w:pStyle w:val="Text"/>
        <w:bidi w:val="0"/>
      </w:pPr>
      <w:r>
        <w:rPr>
          <w:rtl w:val="0"/>
        </w:rPr>
        <w:t>Sonst w</w:t>
      </w:r>
      <w:r>
        <w:rPr>
          <w:rtl w:val="0"/>
        </w:rPr>
        <w:t>ä</w:t>
      </w:r>
      <w:r>
        <w:rPr>
          <w:rtl w:val="0"/>
        </w:rPr>
        <w:t>re ich erst sp</w:t>
      </w:r>
      <w:r>
        <w:rPr>
          <w:rtl w:val="0"/>
        </w:rPr>
        <w:t>ä</w:t>
      </w:r>
      <w:r>
        <w:rPr>
          <w:rtl w:val="0"/>
        </w:rPr>
        <w:t>ter ins Archiv meines Bruders abgetaucht, vielleicht auch gar nicht mehr.</w:t>
      </w:r>
    </w:p>
    <w:p>
      <w:pPr>
        <w:pStyle w:val="Text"/>
        <w:bidi w:val="0"/>
      </w:pPr>
      <w:r>
        <w:rPr>
          <w:rtl w:val="0"/>
        </w:rPr>
        <w:t xml:space="preserve">Denn </w:t>
      </w:r>
      <w:r>
        <w:rPr>
          <w:rtl w:val="0"/>
        </w:rPr>
        <w:t>„</w:t>
      </w:r>
      <w:r>
        <w:rPr>
          <w:rtl w:val="0"/>
        </w:rPr>
        <w:t>Archiv</w:t>
      </w:r>
      <w:r>
        <w:rPr>
          <w:rtl w:val="0"/>
        </w:rPr>
        <w:t xml:space="preserve">“ </w:t>
      </w:r>
      <w:r>
        <w:rPr>
          <w:rtl w:val="0"/>
        </w:rPr>
        <w:t>ist ein viel zu sch</w:t>
      </w:r>
      <w:r>
        <w:rPr>
          <w:rtl w:val="0"/>
        </w:rPr>
        <w:t>ö</w:t>
      </w:r>
      <w:r>
        <w:rPr>
          <w:rtl w:val="0"/>
        </w:rPr>
        <w:t>nes Wort f</w:t>
      </w:r>
      <w:r>
        <w:rPr>
          <w:rtl w:val="0"/>
        </w:rPr>
        <w:t>ü</w:t>
      </w:r>
      <w:r>
        <w:rPr>
          <w:rtl w:val="0"/>
        </w:rPr>
        <w:t>r einen so verstreuten Nachlass, auch medientechnisch stellt er eine Herausforderung dar.</w:t>
      </w:r>
    </w:p>
    <w:p>
      <w:pPr>
        <w:pStyle w:val="Text"/>
        <w:bidi w:val="0"/>
      </w:pPr>
      <w:r>
        <w:rPr>
          <w:rtl w:val="0"/>
        </w:rPr>
        <w:t>Viele Kl</w:t>
      </w:r>
      <w:r>
        <w:rPr>
          <w:rtl w:val="0"/>
        </w:rPr>
        <w:t>ä</w:t>
      </w:r>
      <w:r>
        <w:rPr>
          <w:rtl w:val="0"/>
        </w:rPr>
        <w:t>nge liegen auf analogen und digitalen Cassetten vor, die ich gar nicht mehr verarbeiten kann. Dass CD-Rs eine begrenzte Lebensdauer haben, ist mir durch die Fundst</w:t>
      </w:r>
      <w:r>
        <w:rPr>
          <w:rtl w:val="0"/>
        </w:rPr>
        <w:t>ü</w:t>
      </w:r>
      <w:r>
        <w:rPr>
          <w:rtl w:val="0"/>
        </w:rPr>
        <w:t>cke bei Joachim bewusst geworden.</w:t>
      </w:r>
    </w:p>
    <w:p>
      <w:pPr>
        <w:pStyle w:val="Text"/>
        <w:bidi w:val="0"/>
      </w:pPr>
      <w:r>
        <w:rPr>
          <w:rtl w:val="0"/>
        </w:rPr>
        <w:t>Ich ziehe den k</w:t>
      </w:r>
      <w:r>
        <w:rPr>
          <w:rtl w:val="0"/>
        </w:rPr>
        <w:t>ü</w:t>
      </w:r>
      <w:r>
        <w:rPr>
          <w:rtl w:val="0"/>
        </w:rPr>
        <w:t xml:space="preserve">hnen Schluss, dass vieles davon auf die Festplatten </w:t>
      </w:r>
      <w:r>
        <w:rPr>
          <w:rtl w:val="0"/>
        </w:rPr>
        <w:t>ü</w:t>
      </w:r>
      <w:r>
        <w:rPr>
          <w:rtl w:val="0"/>
        </w:rPr>
        <w:t>berspielt worden ist, deren Inhalt helfende H</w:t>
      </w:r>
      <w:r>
        <w:rPr>
          <w:rtl w:val="0"/>
        </w:rPr>
        <w:t>ä</w:t>
      </w:r>
      <w:r>
        <w:rPr>
          <w:rtl w:val="0"/>
        </w:rPr>
        <w:t>nde im onomato freundlicherweise auf USB-Sticks gezogen haben.</w:t>
      </w:r>
    </w:p>
    <w:p>
      <w:pPr>
        <w:pStyle w:val="Text"/>
        <w:bidi w:val="0"/>
      </w:pPr>
      <w:r>
        <w:rPr>
          <w:rtl w:val="0"/>
        </w:rPr>
        <w:t>Ja, es gibt Papier. Und manches, was ich an Texten zu finden hoffte, ist darunter.</w:t>
      </w:r>
    </w:p>
    <w:p>
      <w:pPr>
        <w:pStyle w:val="Text"/>
        <w:bidi w:val="0"/>
      </w:pPr>
      <w:r>
        <w:rPr>
          <w:rtl w:val="0"/>
        </w:rPr>
        <w:t>Die Textsorten variieren so stark, wie die Ordnung, in der ich sie vorfand.</w:t>
      </w:r>
    </w:p>
    <w:p>
      <w:pPr>
        <w:pStyle w:val="Text"/>
        <w:bidi w:val="0"/>
      </w:pPr>
      <w:r>
        <w:rPr>
          <w:rtl w:val="0"/>
        </w:rPr>
        <w:t xml:space="preserve">Ihr gemeinsamer Nenner: JR. </w:t>
      </w:r>
    </w:p>
    <w:p>
      <w:pPr>
        <w:pStyle w:val="Text"/>
        <w:bidi w:val="0"/>
      </w:pPr>
      <w:r>
        <w:rPr>
          <w:rtl w:val="0"/>
        </w:rPr>
        <w:t>Und dieser Nenner ist gro</w:t>
      </w:r>
      <w:r>
        <w:rPr>
          <w:rtl w:val="0"/>
        </w:rPr>
        <w:t>ß</w:t>
      </w:r>
      <w:r>
        <w:rPr>
          <w:rtl w:val="0"/>
        </w:rPr>
        <w:t>. Viel gr</w:t>
      </w:r>
      <w:r>
        <w:rPr>
          <w:rtl w:val="0"/>
        </w:rPr>
        <w:t>öß</w:t>
      </w:r>
      <w:r>
        <w:rPr>
          <w:rtl w:val="0"/>
        </w:rPr>
        <w:t>er, als ich ihn aus sechs Jahrzehnten pers</w:t>
      </w:r>
      <w:r>
        <w:rPr>
          <w:rtl w:val="0"/>
        </w:rPr>
        <w:t>ö</w:t>
      </w:r>
      <w:r>
        <w:rPr>
          <w:rtl w:val="0"/>
        </w:rPr>
        <w:t>nlicher Beobachtung h</w:t>
      </w:r>
      <w:r>
        <w:rPr>
          <w:rtl w:val="0"/>
        </w:rPr>
        <w:t>ä</w:t>
      </w:r>
      <w:r>
        <w:rPr>
          <w:rtl w:val="0"/>
        </w:rPr>
        <w:t>tte absch</w:t>
      </w:r>
      <w:r>
        <w:rPr>
          <w:rtl w:val="0"/>
        </w:rPr>
        <w:t>ä</w:t>
      </w:r>
      <w:r>
        <w:rPr>
          <w:rtl w:val="0"/>
        </w:rPr>
        <w:t>tzen k</w:t>
      </w:r>
      <w:r>
        <w:rPr>
          <w:rtl w:val="0"/>
        </w:rPr>
        <w:t>ö</w:t>
      </w:r>
      <w:r>
        <w:rPr>
          <w:rtl w:val="0"/>
        </w:rPr>
        <w:t>nnen.</w:t>
      </w:r>
    </w:p>
    <w:p>
      <w:pPr>
        <w:pStyle w:val="Text"/>
        <w:bidi w:val="0"/>
      </w:pPr>
      <w:r>
        <w:rPr>
          <w:rtl w:val="0"/>
        </w:rPr>
        <w:t xml:space="preserve">Ich wiederhole gerne, was ich am 26.4.16 beim </w:t>
      </w:r>
      <w:r>
        <w:rPr>
          <w:rtl w:val="0"/>
        </w:rPr>
        <w:t>„</w:t>
      </w:r>
      <w:r>
        <w:rPr>
          <w:rtl w:val="0"/>
        </w:rPr>
        <w:t>Requiem</w:t>
      </w:r>
      <w:r>
        <w:rPr>
          <w:rtl w:val="0"/>
        </w:rPr>
        <w:t xml:space="preserve">“ </w:t>
      </w:r>
      <w:r>
        <w:rPr>
          <w:rtl w:val="0"/>
        </w:rPr>
        <w:t>im onomato gesagt habe:</w:t>
      </w:r>
    </w:p>
    <w:p>
      <w:pPr>
        <w:pStyle w:val="Text"/>
        <w:bidi w:val="0"/>
      </w:pPr>
      <w:r>
        <w:rPr>
          <w:rtl w:val="0"/>
        </w:rPr>
        <w:t>Joachim war in weit gr</w:t>
      </w:r>
      <w:r>
        <w:rPr>
          <w:rtl w:val="0"/>
        </w:rPr>
        <w:t>öß</w:t>
      </w:r>
      <w:r>
        <w:rPr>
          <w:rtl w:val="0"/>
        </w:rPr>
        <w:t>erem Ausma</w:t>
      </w:r>
      <w:r>
        <w:rPr>
          <w:rtl w:val="0"/>
        </w:rPr>
        <w:t xml:space="preserve">ß 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nstler, als ich es aus obiger Beobachtung</w:t>
      </w:r>
    </w:p>
    <w:p>
      <w:pPr>
        <w:pStyle w:val="Text"/>
        <w:bidi w:val="0"/>
      </w:pPr>
      <w:r>
        <w:rPr>
          <w:rtl w:val="0"/>
        </w:rPr>
        <w:t>erfahren habe. Vieles, vieles kannte ich nicht, wusste ich nicht, war mir neu.</w:t>
      </w:r>
    </w:p>
    <w:p>
      <w:pPr>
        <w:pStyle w:val="Text"/>
        <w:bidi w:val="0"/>
      </w:pPr>
      <w:r>
        <w:rPr>
          <w:rtl w:val="0"/>
        </w:rPr>
        <w:t xml:space="preserve">Meine Klangkomposition </w:t>
      </w:r>
      <w:r>
        <w:rPr>
          <w:rtl w:val="0"/>
        </w:rPr>
        <w:t>„…</w:t>
      </w:r>
      <w:r>
        <w:rPr>
          <w:rtl w:val="0"/>
        </w:rPr>
        <w:t>ich sage nur, wie es mir entgegenk</w:t>
      </w:r>
      <w:r>
        <w:rPr>
          <w:rtl w:val="0"/>
        </w:rPr>
        <w:t>ö</w:t>
      </w:r>
      <w:r>
        <w:rPr>
          <w:rtl w:val="0"/>
        </w:rPr>
        <w:t>mmt</w:t>
      </w:r>
      <w:r>
        <w:rPr>
          <w:rtl w:val="0"/>
        </w:rPr>
        <w:t xml:space="preserve">“ </w:t>
      </w:r>
      <w:r>
        <w:rPr>
          <w:rtl w:val="0"/>
        </w:rPr>
        <w:t>ist der marginale Versuch,</w:t>
      </w:r>
    </w:p>
    <w:p>
      <w:pPr>
        <w:pStyle w:val="Text"/>
        <w:bidi w:val="0"/>
      </w:pPr>
      <w:r>
        <w:rPr>
          <w:rtl w:val="0"/>
        </w:rPr>
        <w:t xml:space="preserve">davon etwas mitzuteilen. </w:t>
      </w:r>
    </w:p>
    <w:p>
      <w:pPr>
        <w:pStyle w:val="Text"/>
        <w:bidi w:val="0"/>
      </w:pPr>
      <w:r>
        <w:rPr>
          <w:rtl w:val="0"/>
        </w:rPr>
        <w:t>Ihr systematischer Anspruch ist gering. Ich habe mich auf zwei klar erkennbare Textsorten beschr</w:t>
      </w:r>
      <w:r>
        <w:rPr>
          <w:rtl w:val="0"/>
        </w:rPr>
        <w:t>ä</w:t>
      </w:r>
      <w:r>
        <w:rPr>
          <w:rtl w:val="0"/>
        </w:rPr>
        <w:t>nkt: Tagebuch-Ausz</w:t>
      </w:r>
      <w:r>
        <w:rPr>
          <w:rtl w:val="0"/>
        </w:rPr>
        <w:t>ü</w:t>
      </w:r>
      <w:r>
        <w:rPr>
          <w:rtl w:val="0"/>
        </w:rPr>
        <w:t>ge, unvollst</w:t>
      </w:r>
      <w:r>
        <w:rPr>
          <w:rtl w:val="0"/>
        </w:rPr>
        <w:t>ä</w:t>
      </w:r>
      <w:r>
        <w:rPr>
          <w:rtl w:val="0"/>
        </w:rPr>
        <w:t xml:space="preserve">ndig, aus verschiedenen Jahrzehnten (gelesen von einem Sprecher), sowie eine Art </w:t>
      </w:r>
      <w:r>
        <w:rPr>
          <w:rtl w:val="0"/>
        </w:rPr>
        <w:t>„</w:t>
      </w:r>
      <w:r>
        <w:rPr>
          <w:rtl w:val="0"/>
        </w:rPr>
        <w:t>Drehbuch</w:t>
      </w:r>
      <w:r>
        <w:rPr>
          <w:rtl w:val="0"/>
        </w:rPr>
        <w:t>“</w:t>
      </w:r>
      <w:r>
        <w:rPr>
          <w:rtl w:val="0"/>
        </w:rPr>
        <w:t>, von dem ich - wegen der abweichenden Typografie - nicht sicher bin, ob es von Joachim stammt (andere Personen aus seinem Umkreis aber wohl), gelesen von einer Sprecherin.</w:t>
      </w:r>
    </w:p>
    <w:p>
      <w:pPr>
        <w:pStyle w:val="Text"/>
        <w:bidi w:val="0"/>
      </w:pPr>
      <w:r>
        <w:rPr>
          <w:rtl w:val="0"/>
        </w:rPr>
        <w:t>Die Kl</w:t>
      </w:r>
      <w:r>
        <w:rPr>
          <w:rtl w:val="0"/>
        </w:rPr>
        <w:t>ä</w:t>
      </w:r>
      <w:r>
        <w:rPr>
          <w:rtl w:val="0"/>
        </w:rPr>
        <w:t>nge hat Joachim aufgenommen, ich habe sie in keiner seiner Kompositionen wieder gefunden. Ich fand sie sehr attraktiv, sie erscheinen sowohl in ihrer originalen wie auch in transformierter Form.</w:t>
      </w:r>
    </w:p>
    <w:p>
      <w:pPr>
        <w:pStyle w:val="Text"/>
        <w:bidi w:val="0"/>
      </w:pPr>
      <w:r>
        <w:rPr>
          <w:rtl w:val="0"/>
        </w:rPr>
        <w:t>Ich habe also die Kl</w:t>
      </w:r>
      <w:r>
        <w:rPr>
          <w:rtl w:val="0"/>
        </w:rPr>
        <w:t>ä</w:t>
      </w:r>
      <w:r>
        <w:rPr>
          <w:rtl w:val="0"/>
        </w:rPr>
        <w:t>nge, nicht die Texte, ver</w:t>
      </w:r>
      <w:r>
        <w:rPr>
          <w:rtl w:val="0"/>
        </w:rPr>
        <w:t>ä</w:t>
      </w:r>
      <w:r>
        <w:rPr>
          <w:rtl w:val="0"/>
        </w:rPr>
        <w:t>ndert. Ganz im Sinne des Goethe-Zitates, das ja nicht zu verstehen ist als einfaches Durchreichen.</w:t>
      </w:r>
    </w:p>
    <w:p>
      <w:pPr>
        <w:pStyle w:val="Text"/>
        <w:bidi w:val="0"/>
      </w:pPr>
      <w:r>
        <w:rPr>
          <w:rtl w:val="0"/>
        </w:rPr>
        <w:t>Ach ja, amour fou. Das ewige Menschheits-Thema scheint auch bei Joachim eine Rolle gespielt zu</w:t>
      </w:r>
    </w:p>
    <w:p>
      <w:pPr>
        <w:pStyle w:val="Text"/>
        <w:bidi w:val="0"/>
      </w:pPr>
      <w:r>
        <w:rPr>
          <w:rtl w:val="0"/>
        </w:rPr>
        <w:t>haben. Ich ma</w:t>
      </w:r>
      <w:r>
        <w:rPr>
          <w:rtl w:val="0"/>
        </w:rPr>
        <w:t>ß</w:t>
      </w:r>
      <w:r>
        <w:rPr>
          <w:rtl w:val="0"/>
        </w:rPr>
        <w:t>e mir nicht eine Sekunde an zu sagen, ob es je so war.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*Arbeitstitel; wahrscheinlich bleibt er, denn es handelt sich schon um die zweite Goethe-Fundstelle bei Joachim.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